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Poster Design Brief and Concept Plan</w:t>
      </w:r>
    </w:p>
    <w:p>
      <w:pPr>
        <w:pStyle w:val="Heading2"/>
      </w:pPr>
      <w:r>
        <w:t xml:space="preserve">The Brief and the Single Idea</w:t>
      </w:r>
    </w:p>
    <w:p>
      <w:r>
        <w:t xml:space="preserve">Decide what the poster is for before designing anything. A poster carries one idea, not a list - state it in a single sentence and let everything else support or recede.</w:t>
      </w:r>
    </w:p>
    <w:p>
      <w:r>
        <w:rPr>
          <w:b/>
          <w:bCs/>
        </w:rPr>
        <w:t xml:space="preserve">Project and the one-sentence message: </w:t>
      </w:r>
      <w:r>
        <w:t xml:space="preserve">________________________________</w:t>
      </w:r>
    </w:p>
    <w:p>
      <w:r>
        <w:rPr>
          <w:b/>
          <w:bCs/>
        </w:rPr>
        <w:t xml:space="preserve">Audience and where it lives (wall / corridor / phone / billboard): </w:t>
      </w:r>
      <w:r>
        <w:t xml:space="preserve">________________________________</w:t>
      </w:r>
    </w:p>
    <w:p>
      <w:r>
        <w:rPr>
          <w:b/>
          <w:bCs/>
        </w:rPr>
        <w:t xml:space="preserve">Emotional register (urgent / calm / playful / austere / premium): </w:t>
      </w:r>
      <w:r>
        <w:t xml:space="preserve">________________________________</w:t>
      </w:r>
    </w:p>
    <w:p>
      <w:r>
        <w:rPr>
          <w:b/>
          <w:bCs/>
        </w:rPr>
        <w:t xml:space="preserve">Information hierarchy ranked (title / date / venue / body / logos / fine print): </w:t>
      </w:r>
      <w:r>
        <w:t xml:space="preserve">________________________________</w:t>
      </w:r>
    </w:p>
    <w:p>
      <w:r>
        <w:rPr>
          <w:b/>
          <w:bCs/>
        </w:rPr>
        <w:t xml:space="preserve">Required content that cannot be cut (legal, sponsors, URL): </w:t>
      </w:r>
      <w:r>
        <w:t xml:space="preserve">________________________________</w:t>
      </w:r>
    </w:p>
    <w:p>
      <w:r>
        <w:rPr>
          <w:b/>
          <w:bCs/>
        </w:rPr>
        <w:t xml:space="preserve">Chosen visual concept (type-led / image-led / graphic-system): </w:t>
      </w:r>
      <w:r>
        <w:t xml:space="preserve">________________________________</w:t>
      </w:r>
    </w:p>
    <w:p>
      <w:pPr>
        <w:pStyle w:val="Heading2"/>
      </w:pPr>
      <w:r>
        <w:t xml:space="preserve">Composition and Hierarchy</w:t>
      </w:r>
    </w:p>
    <w:p>
      <w:r>
        <w:t xml:space="preserve">Plan the structure under the surface. One dominant focal point wins the far read; the grid and negative space make everything else read in order.</w:t>
      </w:r>
    </w:p>
    <w:p>
      <w:r>
        <w:rPr>
          <w:b/>
          <w:bCs/>
        </w:rPr>
        <w:t xml:space="preserve">Grid: margins, column count, gutters, baseline: </w:t>
      </w:r>
      <w:r>
        <w:t xml:space="preserve">________________________________</w:t>
      </w:r>
    </w:p>
    <w:p>
      <w:r>
        <w:rPr>
          <w:b/>
          <w:bCs/>
        </w:rPr>
        <w:t xml:space="preserve">Focal point and what makes it dominant (scale / contrast / color / isolation): </w:t>
      </w:r>
      <w:r>
        <w:t xml:space="preserve">________________________________</w:t>
      </w:r>
    </w:p>
    <w:p>
      <w:r>
        <w:rPr>
          <w:b/>
          <w:bCs/>
        </w:rPr>
        <w:t xml:space="preserve">Secondary and tertiary levels of the hierarchy: </w:t>
      </w:r>
      <w:r>
        <w:t xml:space="preserve">________________________________</w:t>
      </w:r>
    </w:p>
    <w:p>
      <w:r>
        <w:rPr>
          <w:b/>
          <w:bCs/>
        </w:rPr>
        <w:t xml:space="preserve">Balance type (symmetrical / asymmetrical) and focal position (third / optical center): </w:t>
      </w:r>
      <w:r>
        <w:t xml:space="preserve">________________________________</w:t>
      </w:r>
    </w:p>
    <w:p>
      <w:r>
        <w:rPr>
          <w:b/>
          <w:bCs/>
        </w:rPr>
        <w:t xml:space="preserve">Planned negative space: </w:t>
      </w:r>
      <w:r>
        <w:t xml:space="preserve">________________________________</w:t>
      </w:r>
    </w:p>
    <w:p>
      <w:r>
        <w:rPr>
          <w:b/>
          <w:bCs/>
        </w:rPr>
        <w:t xml:space="preserve">One intentional grid break for tension: </w:t>
      </w:r>
      <w:r>
        <w:t xml:space="preserve">________________________________</w:t>
      </w:r>
    </w:p>
    <w:p>
      <w:pPr>
        <w:pStyle w:val="Heading2"/>
      </w:pPr>
      <w:r>
        <w:t xml:space="preserve">Voice and Style</w:t>
      </w:r>
    </w:p>
    <w:p>
      <w:r>
        <w:t xml:space="preserve">Choose the type, color, and tradition that reinforce the message. Style carries meaning - pick one on purpose and execute it coherently.</w:t>
      </w:r>
    </w:p>
    <w:p>
      <w:r>
        <w:rPr>
          <w:b/>
          <w:bCs/>
        </w:rPr>
        <w:t xml:space="preserve">Typeface(s) and the type scale ratio: </w:t>
      </w:r>
      <w:r>
        <w:t xml:space="preserve">________________________________</w:t>
      </w:r>
    </w:p>
    <w:p>
      <w:r>
        <w:rPr>
          <w:b/>
          <w:bCs/>
        </w:rPr>
        <w:t xml:space="preserve">Color harmony and each color's job (dominant / support / accent): </w:t>
      </w:r>
      <w:r>
        <w:t xml:space="preserve">________________________________</w:t>
      </w:r>
    </w:p>
    <w:p>
      <w:r>
        <w:rPr>
          <w:b/>
          <w:bCs/>
        </w:rPr>
        <w:t xml:space="preserve">Value-contrast and text-contrast verification: </w:t>
      </w:r>
      <w:r>
        <w:t xml:space="preserve">________________________________</w:t>
      </w:r>
    </w:p>
    <w:p>
      <w:r>
        <w:rPr>
          <w:b/>
          <w:bCs/>
        </w:rPr>
        <w:t xml:space="preserve">Movement / tradition chosen (Swiss / Bauhaus / Art Nouveau / psychedelic / punk / Neo-Swiss): </w:t>
      </w:r>
      <w:r>
        <w:t xml:space="preserve">________________________________</w:t>
      </w:r>
    </w:p>
    <w:p>
      <w:r>
        <w:rPr>
          <w:b/>
          <w:bCs/>
        </w:rPr>
        <w:t xml:space="preserve">Three reference rules to follow and one to break: </w:t>
      </w:r>
      <w:r>
        <w:t xml:space="preserve">________________________________</w:t>
      </w:r>
    </w:p>
    <w:p>
      <w:r>
        <w:rPr>
          <w:b/>
          <w:bCs/>
        </w:rPr>
        <w:t xml:space="preserve">Image or illustration approach (photo treatment / vector / type-only):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2026-06-07T04:31:57.645Z</dcterms:created>
  <dcterms:modified xsi:type="dcterms:W3CDTF">2026-06-07T04:31:57.645Z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