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Positioning Canvas &amp; Statement</w:t>
      </w:r>
    </w:p>
    <w:p>
      <w:pPr>
        <w:pStyle w:val="Heading2"/>
      </w:pPr>
      <w:r>
        <w:t xml:space="preserve">Positioning Statement (Geoffrey Moore Template)</w:t>
      </w:r>
    </w:p>
    <w:p>
      <w:r>
        <w:t xml:space="preserve">Fill every blank with specific outputs from your work. Force singularity: one target, one category, one key benefit, one primary alternative, one differentiation. This statement is INTERNAL; it is the brief from which your tagline and homepage are later written.</w:t>
      </w:r>
    </w:p>
    <w:p>
      <w:r>
        <w:rPr>
          <w:b/>
          <w:bCs/>
        </w:rPr>
        <w:t xml:space="preserve">For (target customer / best-fit segment): </w:t>
      </w:r>
      <w:r>
        <w:t xml:space="preserve">________________________________</w:t>
      </w:r>
    </w:p>
    <w:p>
      <w:r>
        <w:rPr>
          <w:b/>
          <w:bCs/>
        </w:rPr>
        <w:t xml:space="preserve">who (statement of need or opportunity / the job): </w:t>
      </w:r>
      <w:r>
        <w:t xml:space="preserve">________________________________</w:t>
      </w:r>
    </w:p>
    <w:p>
      <w:r>
        <w:rPr>
          <w:b/>
          <w:bCs/>
        </w:rPr>
        <w:t xml:space="preserve">the (brand name) is a (product category / frame of reference): </w:t>
      </w:r>
      <w:r>
        <w:t xml:space="preserve">________________________________</w:t>
      </w:r>
    </w:p>
    <w:p>
      <w:r>
        <w:rPr>
          <w:b/>
          <w:bCs/>
        </w:rPr>
        <w:t xml:space="preserve">that (key benefit / reason to buy / differentiated value): </w:t>
      </w:r>
      <w:r>
        <w:t xml:space="preserve">________________________________</w:t>
      </w:r>
    </w:p>
    <w:p>
      <w:r>
        <w:rPr>
          <w:b/>
          <w:bCs/>
        </w:rPr>
        <w:t xml:space="preserve">Unlike (primary competitive alternative): </w:t>
      </w:r>
      <w:r>
        <w:t xml:space="preserve">________________________________</w:t>
      </w:r>
    </w:p>
    <w:p>
      <w:r>
        <w:rPr>
          <w:b/>
          <w:bCs/>
        </w:rPr>
        <w:t xml:space="preserve">our brand (statement of primary differentiation): </w:t>
      </w:r>
      <w:r>
        <w:t xml:space="preserve">________________________________</w:t>
      </w:r>
    </w:p>
    <w:p>
      <w:pPr>
        <w:pStyle w:val="Heading2"/>
      </w:pPr>
      <w:r>
        <w:t xml:space="preserve">Positioning Canvas (One-Page Source of Truth)</w:t>
      </w:r>
    </w:p>
    <w:p>
      <w:r>
        <w:t xml:space="preserve">Document the whole strategy on one page so it is visible, teachable, and enforceable across the company. Positioning fails most often not in the thinking but in the sharing.</w:t>
      </w:r>
    </w:p>
    <w:p>
      <w:r>
        <w:rPr>
          <w:b/>
          <w:bCs/>
        </w:rPr>
        <w:t xml:space="preserve">Best-fit customer (and who we are deliberately NOT for): </w:t>
      </w:r>
      <w:r>
        <w:t xml:space="preserve">________________________________</w:t>
      </w:r>
    </w:p>
    <w:p>
      <w:r>
        <w:rPr>
          <w:b/>
          <w:bCs/>
        </w:rPr>
        <w:t xml:space="preserve">Competitive alternatives (ranked, including do-nothing): </w:t>
      </w:r>
      <w:r>
        <w:t xml:space="preserve">________________________________</w:t>
      </w:r>
    </w:p>
    <w:p>
      <w:r>
        <w:rPr>
          <w:b/>
          <w:bCs/>
        </w:rPr>
        <w:t xml:space="preserve">Unique attributes (true differentiators only): </w:t>
      </w:r>
      <w:r>
        <w:t xml:space="preserve">________________________________</w:t>
      </w:r>
    </w:p>
    <w:p>
      <w:r>
        <w:rPr>
          <w:b/>
          <w:bCs/>
        </w:rPr>
        <w:t xml:space="preserve">Differentiated value (quantified, in customer language): </w:t>
      </w:r>
      <w:r>
        <w:t xml:space="preserve">________________________________</w:t>
      </w:r>
    </w:p>
    <w:p>
      <w:r>
        <w:rPr>
          <w:b/>
          <w:bCs/>
        </w:rPr>
        <w:t xml:space="preserve">Market category / frame of reference: </w:t>
      </w:r>
      <w:r>
        <w:t xml:space="preserve">________________________________</w:t>
      </w:r>
    </w:p>
    <w:p>
      <w:r>
        <w:rPr>
          <w:b/>
          <w:bCs/>
        </w:rPr>
        <w:t xml:space="preserve">Points of difference (2-3, with proof): </w:t>
      </w:r>
      <w:r>
        <w:t xml:space="preserve">________________________________</w:t>
      </w:r>
    </w:p>
    <w:p>
      <w:r>
        <w:rPr>
          <w:b/>
          <w:bCs/>
        </w:rPr>
        <w:t xml:space="preserve">Points of parity (category and competitive): </w:t>
      </w:r>
      <w:r>
        <w:t xml:space="preserve">________________________________</w:t>
      </w:r>
    </w:p>
    <w:p>
      <w:r>
        <w:rPr>
          <w:b/>
          <w:bCs/>
        </w:rPr>
        <w:t xml:space="preserve">The positioning statement (from above): </w:t>
      </w:r>
      <w:r>
        <w:t xml:space="preserve">________________________________</w:t>
      </w:r>
    </w:p>
    <w:p>
      <w:pPr>
        <w:pStyle w:val="Heading2"/>
      </w:pPr>
      <w:r>
        <w:t xml:space="preserve">Pressure-Test Log</w:t>
      </w:r>
    </w:p>
    <w:p>
      <w:r>
        <w:t xml:space="preserve">Record the results of testing before you build a brand on this. The swap test catches the most common beginner failure.</w:t>
      </w:r>
    </w:p>
    <w:p>
      <w:r>
        <w:rPr>
          <w:b/>
          <w:bCs/>
        </w:rPr>
        <w:t xml:space="preserve">Swap test result (does a competitor's name fit the statement? if yes, not differentiated): </w:t>
      </w:r>
      <w:r>
        <w:t xml:space="preserve">________________________________</w:t>
      </w:r>
    </w:p>
    <w:p>
      <w:r>
        <w:rPr>
          <w:b/>
          <w:bCs/>
        </w:rPr>
        <w:t xml:space="preserve">Believability gaps found, and the proof gathered or the claim softened: </w:t>
      </w:r>
      <w:r>
        <w:t xml:space="preserve">________________________________</w:t>
      </w:r>
    </w:p>
    <w:p>
      <w:r>
        <w:rPr>
          <w:b/>
          <w:bCs/>
        </w:rPr>
        <w:t xml:space="preserve">Customer / sales reality-check notes (is this really why customers buy?): </w:t>
      </w:r>
      <w:r>
        <w:t xml:space="preserve">________________________________</w:t>
      </w:r>
    </w:p>
    <w:p>
      <w:r>
        <w:rPr>
          <w:b/>
          <w:bCs/>
        </w:rPr>
        <w:t xml:space="preserve">Desirability finding (do enough customers want this position?): </w:t>
      </w:r>
      <w:r>
        <w:t xml:space="preserve">________________________________</w:t>
      </w:r>
    </w:p>
    <w:p>
      <w:r>
        <w:rPr>
          <w:b/>
          <w:bCs/>
        </w:rPr>
        <w:t xml:space="preserve">Revision history (positioning is iterative; note what changed and why): </w:t>
      </w:r>
      <w:r>
        <w:t xml:space="preserve">________________________________</w:t>
      </w:r>
    </w:p>
    <w:p>
      <w:pPr>
        <w:pStyle w:val="Heading2"/>
      </w:pPr>
      <w:r>
        <w:t xml:space="preserve">Messaging Hierarchy</w:t>
      </w:r>
    </w:p>
    <w:p>
      <w:r>
        <w:t xml:space="preserve">Translate the position into what the market hears. Everything must ladder up to the positioning statement; word it for the audience but keep it on-strategy.</w:t>
      </w:r>
    </w:p>
    <w:p>
      <w:r>
        <w:rPr>
          <w:b/>
          <w:bCs/>
        </w:rPr>
        <w:t xml:space="preserve">Core value proposition (one short public line): </w:t>
      </w:r>
      <w:r>
        <w:t xml:space="preserve">________________________________</w:t>
      </w:r>
    </w:p>
    <w:p>
      <w:r>
        <w:rPr>
          <w:b/>
          <w:bCs/>
        </w:rPr>
        <w:t xml:space="preserve">Message pillar 1 (a point of difference) + proof points: </w:t>
      </w:r>
      <w:r>
        <w:t xml:space="preserve">________________________________</w:t>
      </w:r>
    </w:p>
    <w:p>
      <w:r>
        <w:rPr>
          <w:b/>
          <w:bCs/>
        </w:rPr>
        <w:t xml:space="preserve">Message pillar 2 + proof points: </w:t>
      </w:r>
      <w:r>
        <w:t xml:space="preserve">________________________________</w:t>
      </w:r>
    </w:p>
    <w:p>
      <w:r>
        <w:rPr>
          <w:b/>
          <w:bCs/>
        </w:rPr>
        <w:t xml:space="preserve">Message pillar 3 (optional) + proof points: </w:t>
      </w:r>
      <w:r>
        <w:t xml:space="preserve">________________________________</w:t>
      </w:r>
    </w:p>
    <w:p>
      <w:r>
        <w:rPr>
          <w:b/>
          <w:bCs/>
        </w:rPr>
        <w:t xml:space="preserve">Per-audience wording (technical buyer / executive / ad hook):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2026-06-07T11:52:11.203Z</dcterms:created>
  <dcterms:modified xsi:type="dcterms:W3CDTF">2026-06-07T11:52:11.203Z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