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Brand Styling Brief</w:t>
      </w:r>
    </w:p>
    <w:p>
      <w:pPr>
        <w:pStyle w:val="Heading2"/>
      </w:pPr>
      <w:r>
        <w:t xml:space="preserve">Brand Mood</w:t>
      </w:r>
    </w:p>
    <w:p>
      <w:r>
        <w:t xml:space="preserve">Define the brand in three to five words. Every surface, prop, and lighting choice in this shoot must flow from this single statement.</w:t>
      </w:r>
    </w:p>
    <w:p>
      <w:r>
        <w:rPr>
          <w:b/>
          <w:bCs/>
        </w:rPr>
        <w:t xml:space="preserve">Brand mood (3-5 words): </w:t>
      </w:r>
      <w:r>
        <w:t xml:space="preserve">________________________________</w:t>
      </w:r>
    </w:p>
    <w:p>
      <w:r>
        <w:rPr>
          <w:b/>
          <w:bCs/>
        </w:rPr>
        <w:t xml:space="preserve">Target customer and price tier: </w:t>
      </w:r>
      <w:r>
        <w:t xml:space="preserve">________________________________</w:t>
      </w:r>
    </w:p>
    <w:p>
      <w:r>
        <w:rPr>
          <w:b/>
          <w:bCs/>
        </w:rPr>
        <w:t xml:space="preserve">Adjectives to embody: </w:t>
      </w:r>
      <w:r>
        <w:t xml:space="preserve">________________________________</w:t>
      </w:r>
    </w:p>
    <w:p>
      <w:r>
        <w:rPr>
          <w:b/>
          <w:bCs/>
        </w:rPr>
        <w:t xml:space="preserve">Adjectives to avoid: </w:t>
      </w:r>
      <w:r>
        <w:t xml:space="preserve">________________________________</w:t>
      </w:r>
    </w:p>
    <w:p>
      <w:pPr>
        <w:pStyle w:val="Heading2"/>
      </w:pPr>
      <w:r>
        <w:t xml:space="preserve">Surfaces and Color Story</w:t>
      </w:r>
    </w:p>
    <w:p>
      <w:r>
        <w:t xml:space="preserve">Choose surfaces whose material signals match the mood and a color palette built from the brand colors plus one accent. Reject anything outside it.</w:t>
      </w:r>
    </w:p>
    <w:p>
      <w:r>
        <w:rPr>
          <w:b/>
          <w:bCs/>
        </w:rPr>
        <w:t xml:space="preserve">Primary surface and the signal it sends: </w:t>
      </w:r>
      <w:r>
        <w:t xml:space="preserve">________________________________</w:t>
      </w:r>
    </w:p>
    <w:p>
      <w:r>
        <w:rPr>
          <w:b/>
          <w:bCs/>
        </w:rPr>
        <w:t xml:space="preserve">Alternate surface option: </w:t>
      </w:r>
      <w:r>
        <w:t xml:space="preserve">________________________________</w:t>
      </w:r>
    </w:p>
    <w:p>
      <w:r>
        <w:rPr>
          <w:b/>
          <w:bCs/>
        </w:rPr>
        <w:t xml:space="preserve">Brand palette colors: </w:t>
      </w:r>
      <w:r>
        <w:t xml:space="preserve">________________________________</w:t>
      </w:r>
    </w:p>
    <w:p>
      <w:r>
        <w:rPr>
          <w:b/>
          <w:bCs/>
        </w:rPr>
        <w:t xml:space="preserve">Single accent color: </w:t>
      </w:r>
      <w:r>
        <w:t xml:space="preserve">________________________________</w:t>
      </w:r>
    </w:p>
    <w:p>
      <w:pPr>
        <w:pStyle w:val="Heading2"/>
      </w:pPr>
      <w:r>
        <w:t xml:space="preserve">Props and Composition</w:t>
      </w:r>
    </w:p>
    <w:p>
      <w:r>
        <w:t xml:space="preserve">List only props that clarify scale, use, or story, then plan to cut one. Note the camera angle and where negative space is reserved for text.</w:t>
      </w:r>
    </w:p>
    <w:p>
      <w:r>
        <w:rPr>
          <w:b/>
          <w:bCs/>
        </w:rPr>
        <w:t xml:space="preserve">Approved props and the job of each: </w:t>
      </w:r>
      <w:r>
        <w:t xml:space="preserve">________________________________</w:t>
      </w:r>
    </w:p>
    <w:p>
      <w:r>
        <w:rPr>
          <w:b/>
          <w:bCs/>
        </w:rPr>
        <w:t xml:space="preserve">Prop to cut on the second pass: </w:t>
      </w:r>
      <w:r>
        <w:t xml:space="preserve">________________________________</w:t>
      </w:r>
    </w:p>
    <w:p>
      <w:r>
        <w:rPr>
          <w:b/>
          <w:bCs/>
        </w:rPr>
        <w:t xml:space="preserve">Camera angle (eye-level, 45 degrees, overhead): </w:t>
      </w:r>
      <w:r>
        <w:t xml:space="preserve">________________________________</w:t>
      </w:r>
    </w:p>
    <w:p>
      <w:r>
        <w:rPr>
          <w:b/>
          <w:bCs/>
        </w:rPr>
        <w:t xml:space="preserve">Negative space reserved for headline or logo: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2026-06-07T11:53:29.907Z</dcterms:created>
  <dcterms:modified xsi:type="dcterms:W3CDTF">2026-06-07T11:53:29.907Z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