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Async Video Team Norms</w:t>
      </w:r>
    </w:p>
    <w:p>
      <w:pPr>
        <w:pStyle w:val="Heading2"/>
      </w:pPr>
      <w:r>
        <w:t xml:space="preserve">Purpose</w:t>
      </w:r>
    </w:p>
    <w:p>
      <w:r>
        <w:t xml:space="preserve">This one-page guide defines how our team uses async video (Loom) so videos stay clear, findable, and secure, and so recording one is the obvious choice over a meeting or a long message.</w:t>
      </w:r>
    </w:p>
    <w:p>
      <w:r>
        <w:rPr>
          <w:b/>
          <w:bCs/>
        </w:rPr>
        <w:t xml:space="preserve">Team / department name: </w:t>
      </w:r>
      <w:r>
        <w:t xml:space="preserve">________________________________</w:t>
      </w:r>
    </w:p>
    <w:p>
      <w:r>
        <w:rPr>
          <w:b/>
          <w:bCs/>
        </w:rPr>
        <w:t xml:space="preserve">Owner of this guide: </w:t>
      </w:r>
      <w:r>
        <w:t xml:space="preserve">________________________________</w:t>
      </w:r>
    </w:p>
    <w:p>
      <w:r>
        <w:rPr>
          <w:b/>
          <w:bCs/>
        </w:rPr>
        <w:t xml:space="preserve">Last updated: </w:t>
      </w:r>
      <w:r>
        <w:t xml:space="preserve">________________________________</w:t>
      </w:r>
    </w:p>
    <w:p>
      <w:pPr>
        <w:pStyle w:val="Heading2"/>
      </w:pPr>
      <w:r>
        <w:t xml:space="preserve">When to use video vs text vs a meeting</w:t>
      </w:r>
    </w:p>
    <w:p>
      <w:r>
        <w:t xml:space="preserve">Use video when you would otherwise screen-share: walkthroughs, feedback, updates, onboarding. Keep it in text for quick facts, links, and simple approvals. Keep it live for sensitive, emotional, or rapid back-and-forth conversations.</w:t>
      </w:r>
    </w:p>
    <w:p>
      <w:r>
        <w:rPr>
          <w:b/>
          <w:bCs/>
        </w:rPr>
        <w:t xml:space="preserve">Our default for status updates: </w:t>
      </w:r>
      <w:r>
        <w:t xml:space="preserve">________________________________</w:t>
      </w:r>
    </w:p>
    <w:p>
      <w:r>
        <w:rPr>
          <w:b/>
          <w:bCs/>
        </w:rPr>
        <w:t xml:space="preserve">Our default for feedback: </w:t>
      </w:r>
      <w:r>
        <w:t xml:space="preserve">________________________________</w:t>
      </w:r>
    </w:p>
    <w:p>
      <w:r>
        <w:rPr>
          <w:b/>
          <w:bCs/>
        </w:rPr>
        <w:t xml:space="preserve">What we always keep live: </w:t>
      </w:r>
      <w:r>
        <w:t xml:space="preserve">________________________________</w:t>
      </w:r>
    </w:p>
    <w:p>
      <w:pPr>
        <w:pStyle w:val="Heading2"/>
      </w:pPr>
      <w:r>
        <w:t xml:space="preserve">Naming, storage, and privacy</w:t>
      </w:r>
    </w:p>
    <w:p>
      <w:r>
        <w:t xml:space="preserve">Title every video with our agreed pattern, store it in the right workspace or folder, and set privacy to match the content. Client and confidential videos are never shared with an open link.</w:t>
      </w:r>
    </w:p>
    <w:p>
      <w:r>
        <w:rPr>
          <w:b/>
          <w:bCs/>
        </w:rPr>
        <w:t xml:space="preserve">Naming convention: </w:t>
      </w:r>
      <w:r>
        <w:t xml:space="preserve">________________________________</w:t>
      </w:r>
    </w:p>
    <w:p>
      <w:r>
        <w:rPr>
          <w:b/>
          <w:bCs/>
        </w:rPr>
        <w:t xml:space="preserve">Where videos are stored: </w:t>
      </w:r>
      <w:r>
        <w:t xml:space="preserve">________________________________</w:t>
      </w:r>
    </w:p>
    <w:p>
      <w:r>
        <w:rPr>
          <w:b/>
          <w:bCs/>
        </w:rPr>
        <w:t xml:space="preserve">Default privacy for internal videos: </w:t>
      </w:r>
      <w:r>
        <w:t xml:space="preserve">________________________________</w:t>
      </w:r>
    </w:p>
    <w:p>
      <w:r>
        <w:rPr>
          <w:b/>
          <w:bCs/>
        </w:rPr>
        <w:t xml:space="preserve">Default privacy for client videos: </w:t>
      </w:r>
      <w:r>
        <w:t xml:space="preserve">________________________________</w:t>
      </w:r>
    </w:p>
    <w:p>
      <w:pPr>
        <w:pStyle w:val="Heading2"/>
      </w:pPr>
      <w:r>
        <w:t xml:space="preserve">Response etiquette</w:t>
      </w:r>
    </w:p>
    <w:p>
      <w:r>
        <w:t xml:space="preserve">A reaction or a timestamped comment counts as a valid reply, so video never creates reply guilt. Reply to the moment, not the whole video, when feedback is specific.</w:t>
      </w:r>
    </w:p>
    <w:p>
      <w:r>
        <w:rPr>
          <w:b/>
          <w:bCs/>
        </w:rPr>
        <w:t xml:space="preserve">What counts as an acceptable reply: </w:t>
      </w:r>
      <w:r>
        <w:t xml:space="preserve">________________________________</w:t>
      </w:r>
    </w:p>
    <w:p>
      <w:r>
        <w:rPr>
          <w:b/>
          <w:bCs/>
        </w:rPr>
        <w:t xml:space="preserve">Expected response time: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2026-06-07T23:39:16.016Z</dcterms:created>
  <dcterms:modified xsi:type="dcterms:W3CDTF">2026-06-07T23:39:16.016Z</dcterms:modified>
</cp:coreProperties>
</file>

<file path=docProps/custom.xml><?xml version="1.0" encoding="utf-8"?>
<Properties xmlns="http://schemas.openxmlformats.org/officeDocument/2006/custom-properties" xmlns:vt="http://schemas.openxmlformats.org/officeDocument/2006/docPropsVTypes"/>
</file>