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Outdoor Mosaic Durability Spec Sheet</w:t>
      </w:r>
    </w:p>
    <w:p>
      <w:pPr>
        <w:pStyle w:val="Heading2"/>
      </w:pPr>
      <w:r>
        <w:t xml:space="preserve">Project and Setting</w:t>
      </w:r>
    </w:p>
    <w:p>
      <w:r>
        <w:t xml:space="preserve">Record the piece, where it will live outdoors, and the freeze-thaw exposure it will face. The goal of every choice below is to keep water out and use only materials that do not absorb it.</w:t>
      </w:r>
    </w:p>
    <w:p>
      <w:r>
        <w:rPr>
          <w:b/>
          <w:bCs/>
        </w:rPr>
        <w:t xml:space="preserve">Piece name: </w:t>
      </w:r>
      <w:r>
        <w:t xml:space="preserve">________________________________</w:t>
      </w:r>
    </w:p>
    <w:p>
      <w:r>
        <w:rPr>
          <w:b/>
          <w:bCs/>
        </w:rPr>
        <w:t xml:space="preserve">Location and exposure (full weather / under cover): </w:t>
      </w:r>
      <w:r>
        <w:t xml:space="preserve">________________________________</w:t>
      </w:r>
    </w:p>
    <w:p>
      <w:r>
        <w:rPr>
          <w:b/>
          <w:bCs/>
        </w:rPr>
        <w:t xml:space="preserve">Expected lowest winter temperature: </w:t>
      </w:r>
      <w:r>
        <w:t xml:space="preserve">________________________________</w:t>
      </w:r>
    </w:p>
    <w:p>
      <w:pPr>
        <w:pStyle w:val="Heading2"/>
      </w:pPr>
      <w:r>
        <w:t xml:space="preserve">Frost-Proof Materials</w:t>
      </w:r>
    </w:p>
    <w:p>
      <w:r>
        <w:t xml:space="preserve">Confirm every material is dense and frost-proof. Porous ceramic, plaster, and crazing glazes are off the table outdoors.</w:t>
      </w:r>
    </w:p>
    <w:p>
      <w:r>
        <w:rPr>
          <w:b/>
          <w:bCs/>
        </w:rPr>
        <w:t xml:space="preserve">Tesserae types and frost-proof confirmation: </w:t>
      </w:r>
      <w:r>
        <w:t xml:space="preserve">________________________________</w:t>
      </w:r>
    </w:p>
    <w:p>
      <w:r>
        <w:rPr>
          <w:b/>
          <w:bCs/>
        </w:rPr>
        <w:t xml:space="preserve">Substrate (cement board / concrete / stepping-stone form): </w:t>
      </w:r>
      <w:r>
        <w:t xml:space="preserve">________________________________</w:t>
      </w:r>
    </w:p>
    <w:p>
      <w:r>
        <w:rPr>
          <w:b/>
          <w:bCs/>
        </w:rPr>
        <w:t xml:space="preserve">Adhesive (exterior thinset): </w:t>
      </w:r>
      <w:r>
        <w:t xml:space="preserve">________________________________</w:t>
      </w:r>
    </w:p>
    <w:p>
      <w:r>
        <w:rPr>
          <w:b/>
          <w:bCs/>
        </w:rPr>
        <w:t xml:space="preserve">Grout (polymer-modified or epoxy, exterior-rated): </w:t>
      </w:r>
      <w:r>
        <w:t xml:space="preserve">________________________________</w:t>
      </w:r>
    </w:p>
    <w:p>
      <w:pPr>
        <w:pStyle w:val="Heading2"/>
      </w:pPr>
      <w:r>
        <w:t xml:space="preserve">Frost-Proof Method</w:t>
      </w:r>
    </w:p>
    <w:p>
      <w:r>
        <w:t xml:space="preserve">Confirm the build method keeps water from pooling and lets it run off. Voids and flat horizontal surfaces are where outdoor pieces fail.</w:t>
      </w:r>
    </w:p>
    <w:p>
      <w:r>
        <w:rPr>
          <w:b/>
          <w:bCs/>
        </w:rPr>
        <w:t xml:space="preserve">Backs buttered with no voids (Y/N): </w:t>
      </w:r>
      <w:r>
        <w:t xml:space="preserve">________________________________</w:t>
      </w:r>
    </w:p>
    <w:p>
      <w:r>
        <w:rPr>
          <w:b/>
          <w:bCs/>
        </w:rPr>
        <w:t xml:space="preserve">Surface sloped or crowned to shed water (Y/N): </w:t>
      </w:r>
      <w:r>
        <w:t xml:space="preserve">________________________________</w:t>
      </w:r>
    </w:p>
    <w:p>
      <w:r>
        <w:rPr>
          <w:b/>
          <w:bCs/>
        </w:rPr>
        <w:t xml:space="preserve">Set tight with consistent joints (Y/N): </w:t>
      </w:r>
      <w:r>
        <w:t xml:space="preserve">________________________________</w:t>
      </w:r>
    </w:p>
    <w:p>
      <w:pPr>
        <w:pStyle w:val="Heading2"/>
      </w:pPr>
      <w:r>
        <w:t xml:space="preserve">Seal and Maintain</w:t>
      </w:r>
    </w:p>
    <w:p>
      <w:r>
        <w:t xml:space="preserve">Record sealing and the annual maintenance that keeps the piece alive through repeated winters.</w:t>
      </w:r>
    </w:p>
    <w:p>
      <w:r>
        <w:rPr>
          <w:b/>
          <w:bCs/>
        </w:rPr>
        <w:t xml:space="preserve">Exterior penetrating sealer applied after full cure (Y/N): </w:t>
      </w:r>
      <w:r>
        <w:t xml:space="preserve">________________________________</w:t>
      </w:r>
    </w:p>
    <w:p>
      <w:r>
        <w:rPr>
          <w:b/>
          <w:bCs/>
        </w:rPr>
        <w:t xml:space="preserve">Annual reseal date: </w:t>
      </w:r>
      <w:r>
        <w:t xml:space="preserve">________________________________</w:t>
      </w:r>
    </w:p>
    <w:p>
      <w:r>
        <w:rPr>
          <w:b/>
          <w:bCs/>
        </w:rPr>
        <w:t xml:space="preserve">Winter plan (left out / under cover / stored): </w:t>
      </w:r>
      <w:r>
        <w:t xml:space="preserve">________________________________</w:t>
      </w:r>
    </w:p>
    <w:p>
      <w:r>
        <w:rPr>
          <w:b/>
          <w:bCs/>
        </w:rPr>
        <w:t xml:space="preserve">Signed and dated (Y/N):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2026-06-07T23:39:31.695Z</dcterms:created>
  <dcterms:modified xsi:type="dcterms:W3CDTF">2026-06-07T23:39:31.695Z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