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Retainer Agreement and Scope Cap</w:t>
      </w:r>
    </w:p>
    <w:p>
      <w:pPr>
        <w:pStyle w:val="Heading2"/>
      </w:pPr>
      <w:r>
        <w:t xml:space="preserve">Parties and Term</w:t>
      </w:r>
    </w:p>
    <w:p>
      <w:r>
        <w:t xml:space="preserve">This retainer agreement is between the provider and the client, beginning on the start date and continuing for a minimum term, renewing monthly thereafter unless cancelled with the stated notice.</w:t>
      </w:r>
    </w:p>
    <w:p>
      <w:r>
        <w:rPr>
          <w:b/>
          <w:bCs/>
        </w:rPr>
        <w:t xml:space="preserve">Provider name: </w:t>
      </w:r>
      <w:r>
        <w:t xml:space="preserve">________________________________</w:t>
      </w:r>
    </w:p>
    <w:p>
      <w:r>
        <w:rPr>
          <w:b/>
          <w:bCs/>
        </w:rPr>
        <w:t xml:space="preserve">Client name: </w:t>
      </w:r>
      <w:r>
        <w:t xml:space="preserve">________________________________</w:t>
      </w:r>
    </w:p>
    <w:p>
      <w:r>
        <w:rPr>
          <w:b/>
          <w:bCs/>
        </w:rPr>
        <w:t xml:space="preserve">Start date: </w:t>
      </w:r>
      <w:r>
        <w:t xml:space="preserve">________________________________</w:t>
      </w:r>
    </w:p>
    <w:p>
      <w:r>
        <w:rPr>
          <w:b/>
          <w:bCs/>
        </w:rPr>
        <w:t xml:space="preserve">Minimum term (months): </w:t>
      </w:r>
      <w:r>
        <w:t xml:space="preserve">________________________________</w:t>
      </w:r>
    </w:p>
    <w:p>
      <w:r>
        <w:rPr>
          <w:b/>
          <w:bCs/>
        </w:rPr>
        <w:t xml:space="preserve">Notice period to cancel: </w:t>
      </w:r>
      <w:r>
        <w:t xml:space="preserve">________________________________</w:t>
      </w:r>
    </w:p>
    <w:p>
      <w:pPr>
        <w:pStyle w:val="Heading2"/>
      </w:pPr>
      <w:r>
        <w:t xml:space="preserve">Ongoing Outcome and Included Scope</w:t>
      </w:r>
    </w:p>
    <w:p>
      <w:r>
        <w:t xml:space="preserve">Each month the provider delivers work toward the agreed ongoing outcome. The following deliverables and sessions are included each month.</w:t>
      </w:r>
    </w:p>
    <w:p>
      <w:r>
        <w:rPr>
          <w:b/>
          <w:bCs/>
        </w:rPr>
        <w:t xml:space="preserve">Ongoing outcome the retainer supports: </w:t>
      </w:r>
      <w:r>
        <w:t xml:space="preserve">________________________________</w:t>
      </w:r>
    </w:p>
    <w:p>
      <w:r>
        <w:rPr>
          <w:b/>
          <w:bCs/>
        </w:rPr>
        <w:t xml:space="preserve">Included deliverables per month: </w:t>
      </w:r>
      <w:r>
        <w:t xml:space="preserve">________________________________</w:t>
      </w:r>
    </w:p>
    <w:p>
      <w:r>
        <w:rPr>
          <w:b/>
          <w:bCs/>
        </w:rPr>
        <w:t xml:space="preserve">Included strategy calls or meetings: </w:t>
      </w:r>
      <w:r>
        <w:t xml:space="preserve">________________________________</w:t>
      </w:r>
    </w:p>
    <w:p>
      <w:r>
        <w:rPr>
          <w:b/>
          <w:bCs/>
        </w:rPr>
        <w:t xml:space="preserve">Response time commitment: </w:t>
      </w:r>
      <w:r>
        <w:t xml:space="preserve">________________________________</w:t>
      </w:r>
    </w:p>
    <w:p>
      <w:pPr>
        <w:pStyle w:val="Heading2"/>
      </w:pPr>
      <w:r>
        <w:t xml:space="preserve">Scope Cap, Exclusions and Rollover</w:t>
      </w:r>
    </w:p>
    <w:p>
      <w:r>
        <w:t xml:space="preserve">To keep the retainer fair to both parties, a monthly fair-use ceiling applies, certain work is excluded and billed separately, and unused capacity does not roll over to future months.</w:t>
      </w:r>
    </w:p>
    <w:p>
      <w:r>
        <w:rPr>
          <w:b/>
          <w:bCs/>
        </w:rPr>
        <w:t xml:space="preserve">Monthly fair-use or hours ceiling: </w:t>
      </w:r>
      <w:r>
        <w:t xml:space="preserve">________________________________</w:t>
      </w:r>
    </w:p>
    <w:p>
      <w:r>
        <w:rPr>
          <w:b/>
          <w:bCs/>
        </w:rPr>
        <w:t xml:space="preserve">Work excluded from the retainer: </w:t>
      </w:r>
      <w:r>
        <w:t xml:space="preserve">________________________________</w:t>
      </w:r>
    </w:p>
    <w:p>
      <w:r>
        <w:rPr>
          <w:b/>
          <w:bCs/>
        </w:rPr>
        <w:t xml:space="preserve">Rate for excluded or overflow work: </w:t>
      </w:r>
      <w:r>
        <w:t xml:space="preserve">________________________________</w:t>
      </w:r>
    </w:p>
    <w:p>
      <w:r>
        <w:rPr>
          <w:b/>
          <w:bCs/>
        </w:rPr>
        <w:t xml:space="preserve">Rollover policy (recommended: none): </w:t>
      </w:r>
      <w:r>
        <w:t xml:space="preserve">________________________________</w:t>
      </w:r>
    </w:p>
    <w:p>
      <w:pPr>
        <w:pStyle w:val="Heading2"/>
      </w:pPr>
      <w:r>
        <w:t xml:space="preserve">Fee, Payment and Review</w:t>
      </w:r>
    </w:p>
    <w:p>
      <w:r>
        <w:t xml:space="preserve">The client pays the monthly retainer fee in advance. The agreement is reviewed and may be re-scoped or repriced at the stated review interval.</w:t>
      </w:r>
    </w:p>
    <w:p>
      <w:r>
        <w:rPr>
          <w:b/>
          <w:bCs/>
        </w:rPr>
        <w:t xml:space="preserve">Monthly retainer fee: </w:t>
      </w:r>
      <w:r>
        <w:t xml:space="preserve">________________________________</w:t>
      </w:r>
    </w:p>
    <w:p>
      <w:r>
        <w:rPr>
          <w:b/>
          <w:bCs/>
        </w:rPr>
        <w:t xml:space="preserve">Payment date and method: </w:t>
      </w:r>
      <w:r>
        <w:t xml:space="preserve">________________________________</w:t>
      </w:r>
    </w:p>
    <w:p>
      <w:r>
        <w:rPr>
          <w:b/>
          <w:bCs/>
        </w:rPr>
        <w:t xml:space="preserve">Review interval (e.g. quarterly): </w:t>
      </w:r>
      <w:r>
        <w:t xml:space="preserve">________________________________</w:t>
      </w:r>
    </w:p>
    <w:p>
      <w:r>
        <w:rPr>
          <w:b/>
          <w:bCs/>
        </w:rPr>
        <w:t xml:space="preserve">Notice period for fee changes: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2026-06-08T05:19:45.929Z</dcterms:created>
  <dcterms:modified xsi:type="dcterms:W3CDTF">2026-06-08T05:19:45.929Z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