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Conflict-of-Interest Policy and Annual Disclosure</w:t>
      </w:r>
    </w:p>
    <w:p>
      <w:pPr>
        <w:pStyle w:val="Heading2"/>
      </w:pPr>
      <w:r>
        <w:t xml:space="preserve">Purpose</w:t>
      </w:r>
    </w:p>
    <w:p>
      <w:r>
        <w:t xml:space="preserve">This policy protects the organization's interest when it contemplates a transaction or arrangement that might benefit the private interest of an officer, director, or key employee. It supplements, and does not replace, applicable state and federal law governing conflicts of interest for nonprofit organizations.</w:t>
      </w:r>
    </w:p>
    <w:p>
      <w:r>
        <w:rPr>
          <w:b/>
          <w:bCs/>
        </w:rPr>
        <w:t xml:space="preserve">Organization legal name: </w:t>
      </w:r>
      <w:r>
        <w:t xml:space="preserve">________________________________</w:t>
      </w:r>
    </w:p>
    <w:p>
      <w:r>
        <w:rPr>
          <w:b/>
          <w:bCs/>
        </w:rPr>
        <w:t xml:space="preserve">Date adopted by the board: </w:t>
      </w:r>
      <w:r>
        <w:t xml:space="preserve">________________________________</w:t>
      </w:r>
    </w:p>
    <w:p>
      <w:pPr>
        <w:pStyle w:val="Heading2"/>
      </w:pPr>
      <w:r>
        <w:t xml:space="preserve">Definitions and Duty to Disclose</w:t>
      </w:r>
    </w:p>
    <w:p>
      <w:r>
        <w:t xml:space="preserve">An interested person is any director, officer, or member of a committee with board-delegated powers who has a direct or indirect financial interest. In connection with any actual or possible conflict of interest, an interested person must disclose the existence of the financial interest and all material facts to the board or committee considering the proposed transaction.</w:t>
      </w:r>
    </w:p>
    <w:p>
      <w:r>
        <w:rPr>
          <w:b/>
          <w:bCs/>
        </w:rPr>
        <w:t xml:space="preserve">Name of interested person: </w:t>
      </w:r>
      <w:r>
        <w:t xml:space="preserve">________________________________</w:t>
      </w:r>
    </w:p>
    <w:p>
      <w:r>
        <w:rPr>
          <w:b/>
          <w:bCs/>
        </w:rPr>
        <w:t xml:space="preserve">Nature of financial interest: </w:t>
      </w:r>
      <w:r>
        <w:t xml:space="preserve">________________________________</w:t>
      </w:r>
    </w:p>
    <w:p>
      <w:r>
        <w:rPr>
          <w:b/>
          <w:bCs/>
        </w:rPr>
        <w:t xml:space="preserve">Description of the transaction or arrangement: </w:t>
      </w:r>
      <w:r>
        <w:t xml:space="preserve">________________________________</w:t>
      </w:r>
    </w:p>
    <w:p>
      <w:pPr>
        <w:pStyle w:val="Heading2"/>
      </w:pPr>
      <w:r>
        <w:t xml:space="preserve">Procedures and Recusal</w:t>
      </w:r>
    </w:p>
    <w:p>
      <w:r>
        <w:t xml:space="preserve">After disclosure, the interested person leaves the meeting while the transaction is discussed and voted upon. The remaining board members determine whether a conflict exists and whether the transaction is in the organization's best interest, fair, and reasonable, and may approve it only by a vote of the disinterested directors. The minutes record the disclosure, the recusal, and the vote.</w:t>
      </w:r>
    </w:p>
    <w:p>
      <w:r>
        <w:rPr>
          <w:b/>
          <w:bCs/>
        </w:rPr>
        <w:t xml:space="preserve">Meeting date: </w:t>
      </w:r>
      <w:r>
        <w:t xml:space="preserve">________________________________</w:t>
      </w:r>
    </w:p>
    <w:p>
      <w:r>
        <w:rPr>
          <w:b/>
          <w:bCs/>
        </w:rPr>
        <w:t xml:space="preserve">Disinterested directors voting: </w:t>
      </w:r>
      <w:r>
        <w:t xml:space="preserve">________________________________</w:t>
      </w:r>
    </w:p>
    <w:p>
      <w:r>
        <w:rPr>
          <w:b/>
          <w:bCs/>
        </w:rPr>
        <w:t xml:space="preserve">Vote result: </w:t>
      </w:r>
      <w:r>
        <w:t xml:space="preserve">________________________________</w:t>
      </w:r>
    </w:p>
    <w:p>
      <w:r>
        <w:rPr>
          <w:b/>
          <w:bCs/>
        </w:rPr>
        <w:t xml:space="preserve">Minute reference: </w:t>
      </w:r>
      <w:r>
        <w:t xml:space="preserve">________________________________</w:t>
      </w:r>
    </w:p>
    <w:p>
      <w:pPr>
        <w:pStyle w:val="Heading2"/>
      </w:pPr>
      <w:r>
        <w:t xml:space="preserve">Annual Statement</w:t>
      </w:r>
    </w:p>
    <w:p>
      <w:r>
        <w:t xml:space="preserve">Each director, officer, and key employee signs a statement annually affirming that they have received, read, and understood this policy, agree to comply with it, and disclose any known financial interests that could give rise to a conflict.</w:t>
      </w:r>
    </w:p>
    <w:p>
      <w:r>
        <w:rPr>
          <w:b/>
          <w:bCs/>
        </w:rPr>
        <w:t xml:space="preserve">Signatory name: </w:t>
      </w:r>
      <w:r>
        <w:t xml:space="preserve">________________________________</w:t>
      </w:r>
    </w:p>
    <w:p>
      <w:r>
        <w:rPr>
          <w:b/>
          <w:bCs/>
        </w:rPr>
        <w:t xml:space="preserve">Role: </w:t>
      </w:r>
      <w:r>
        <w:t xml:space="preserve">________________________________</w:t>
      </w:r>
    </w:p>
    <w:p>
      <w:r>
        <w:rPr>
          <w:b/>
          <w:bCs/>
        </w:rPr>
        <w:t xml:space="preserve">Disclosed interests (or none): </w:t>
      </w:r>
      <w:r>
        <w:t xml:space="preserve">________________________________</w:t>
      </w:r>
    </w:p>
    <w:p>
      <w:r>
        <w:rPr>
          <w:b/>
          <w:bCs/>
        </w:rPr>
        <w:t xml:space="preserve">Signature: </w:t>
      </w:r>
      <w:r>
        <w:t xml:space="preserve">________________________________</w:t>
      </w:r>
    </w:p>
    <w:p>
      <w:r>
        <w:rPr>
          <w:b/>
          <w:bCs/>
        </w:rPr>
        <w:t xml:space="preserve">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2026-06-07T04:31:47.939Z</dcterms:created>
  <dcterms:modified xsi:type="dcterms:W3CDTF">2026-06-07T04:31:47.941Z</dcterms:modified>
</cp:coreProperties>
</file>

<file path=docProps/custom.xml><?xml version="1.0" encoding="utf-8"?>
<Properties xmlns="http://schemas.openxmlformats.org/officeDocument/2006/custom-properties" xmlns:vt="http://schemas.openxmlformats.org/officeDocument/2006/docPropsVTypes"/>
</file>