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Logo Usage and Misuse Spec</w:t>
      </w:r>
    </w:p>
    <w:p>
      <w:pPr>
        <w:pStyle w:val="Heading2"/>
      </w:pPr>
      <w:r>
        <w:t xml:space="preserve">Construction and Clear Space</w:t>
      </w:r>
    </w:p>
    <w:p>
      <w:r>
        <w:t xml:space="preserve">Record the clear-space rule and lockup spacing so the logo is never crowded or re-arranged.</w:t>
      </w:r>
    </w:p>
    <w:p>
      <w:r>
        <w:rPr>
          <w:b/>
          <w:bCs/>
        </w:rPr>
        <w:t xml:space="preserve">Clear-space unit (cap height / x-height / symbol): </w:t>
      </w:r>
      <w:r>
        <w:t xml:space="preserve">________________________________</w:t>
      </w:r>
    </w:p>
    <w:p>
      <w:r>
        <w:rPr>
          <w:b/>
          <w:bCs/>
        </w:rPr>
        <w:t xml:space="preserve">Clear-space multiple (e.g. 1X all sides): </w:t>
      </w:r>
      <w:r>
        <w:t xml:space="preserve">________________________________</w:t>
      </w:r>
    </w:p>
    <w:p>
      <w:r>
        <w:rPr>
          <w:b/>
          <w:bCs/>
        </w:rPr>
        <w:t xml:space="preserve">Symbol-to-wordmark gap (locked): </w:t>
      </w:r>
      <w:r>
        <w:t xml:space="preserve">________________________________</w:t>
      </w:r>
    </w:p>
    <w:p>
      <w:r>
        <w:rPr>
          <w:b/>
          <w:bCs/>
        </w:rPr>
        <w:t xml:space="preserve">Construction grid used? (yes/no): </w:t>
      </w:r>
      <w:r>
        <w:t xml:space="preserve">________________________________</w:t>
      </w:r>
    </w:p>
    <w:p>
      <w:pPr>
        <w:pStyle w:val="Heading2"/>
      </w:pPr>
      <w:r>
        <w:t xml:space="preserve">Variations and Minimum Sizes</w:t>
      </w:r>
    </w:p>
    <w:p>
      <w:r>
        <w:t xml:space="preserve">List the logo set and the smallest each may be reproduced, separately for digital and print.</w:t>
      </w:r>
    </w:p>
    <w:p>
      <w:r>
        <w:rPr>
          <w:b/>
          <w:bCs/>
        </w:rPr>
        <w:t xml:space="preserve">Primary lockup: </w:t>
      </w:r>
      <w:r>
        <w:t xml:space="preserve">________________________________</w:t>
      </w:r>
    </w:p>
    <w:p>
      <w:r>
        <w:rPr>
          <w:b/>
          <w:bCs/>
        </w:rPr>
        <w:t xml:space="preserve">Secondary / alternate lockup: </w:t>
      </w:r>
      <w:r>
        <w:t xml:space="preserve">________________________________</w:t>
      </w:r>
    </w:p>
    <w:p>
      <w:r>
        <w:rPr>
          <w:b/>
          <w:bCs/>
        </w:rPr>
        <w:t xml:space="preserve">Monochrome black and white present? (Y/N): </w:t>
      </w:r>
      <w:r>
        <w:t xml:space="preserve">________________________________</w:t>
      </w:r>
    </w:p>
    <w:p>
      <w:r>
        <w:rPr>
          <w:b/>
          <w:bCs/>
        </w:rPr>
        <w:t xml:space="preserve">Reversed / knockout present? (Y/N): </w:t>
      </w:r>
      <w:r>
        <w:t xml:space="preserve">________________________________</w:t>
      </w:r>
    </w:p>
    <w:p>
      <w:r>
        <w:rPr>
          <w:b/>
          <w:bCs/>
        </w:rPr>
        <w:t xml:space="preserve">Symbol-only present? (Y/N): </w:t>
      </w:r>
      <w:r>
        <w:t xml:space="preserve">________________________________</w:t>
      </w:r>
    </w:p>
    <w:p>
      <w:r>
        <w:rPr>
          <w:b/>
          <w:bCs/>
        </w:rPr>
        <w:t xml:space="preserve">Minimum size digital (px) — full and symbol: </w:t>
      </w:r>
      <w:r>
        <w:t xml:space="preserve">________________________________</w:t>
      </w:r>
    </w:p>
    <w:p>
      <w:r>
        <w:rPr>
          <w:b/>
          <w:bCs/>
        </w:rPr>
        <w:t xml:space="preserve">Minimum size print (mm) — full and symbol: </w:t>
      </w:r>
      <w:r>
        <w:t xml:space="preserve">________________________________</w:t>
      </w:r>
    </w:p>
    <w:p>
      <w:pPr>
        <w:pStyle w:val="Heading2"/>
      </w:pPr>
      <w:r>
        <w:t xml:space="preserve">Do and Do Not</w:t>
      </w:r>
    </w:p>
    <w:p>
      <w:r>
        <w:t xml:space="preserve">Name each forbidden treatment so the misuse page can show it crossed out with a reason.</w:t>
      </w:r>
    </w:p>
    <w:p>
      <w:r>
        <w:rPr>
          <w:b/>
          <w:bCs/>
        </w:rPr>
        <w:t xml:space="preserve">Stretch / squash — forbidden: </w:t>
      </w:r>
      <w:r>
        <w:t xml:space="preserve">________________________________</w:t>
      </w:r>
    </w:p>
    <w:p>
      <w:r>
        <w:rPr>
          <w:b/>
          <w:bCs/>
        </w:rPr>
        <w:t xml:space="preserve">Recolour / unapproved gradient — forbidden: </w:t>
      </w:r>
      <w:r>
        <w:t xml:space="preserve">________________________________</w:t>
      </w:r>
    </w:p>
    <w:p>
      <w:r>
        <w:rPr>
          <w:b/>
          <w:bCs/>
        </w:rPr>
        <w:t xml:space="preserve">Rotate / skew / effects (shadow, bevel, outline) — forbidden: </w:t>
      </w:r>
      <w:r>
        <w:t xml:space="preserve">________________________________</w:t>
      </w:r>
    </w:p>
    <w:p>
      <w:r>
        <w:rPr>
          <w:b/>
          <w:bCs/>
        </w:rPr>
        <w:t xml:space="preserve">Low-contrast or busy background — forbidden: </w:t>
      </w:r>
      <w:r>
        <w:t xml:space="preserve">________________________________</w:t>
      </w:r>
    </w:p>
    <w:p>
      <w:r>
        <w:rPr>
          <w:b/>
          <w:bCs/>
        </w:rPr>
        <w:t xml:space="preserve">Rearrange lockup / swap typeface / recreate — forbidden: </w:t>
      </w:r>
      <w:r>
        <w:t xml:space="preserve">________________________________</w:t>
      </w:r>
    </w:p>
    <w:p>
      <w:r>
        <w:rPr>
          <w:b/>
          <w:bCs/>
        </w:rPr>
        <w:t xml:space="preserve">Crowd the logo (ignore clear space) — forbidden: </w:t>
      </w:r>
      <w:r>
        <w:t xml:space="preserve">________________________________</w:t>
      </w:r>
    </w:p>
    <w:p>
      <w:pPr>
        <w:pStyle w:val="Heading2"/>
      </w:pPr>
      <w:r>
        <w:t xml:space="preserve">Backgrounds and Assets</w:t>
      </w:r>
    </w:p>
    <w:p>
      <w:r>
        <w:t xml:space="preserve">Record which version goes on which background and where the real files live.</w:t>
      </w:r>
    </w:p>
    <w:p>
      <w:r>
        <w:rPr>
          <w:b/>
          <w:bCs/>
        </w:rPr>
        <w:t xml:space="preserve">Versions for light backgrounds: </w:t>
      </w:r>
      <w:r>
        <w:t xml:space="preserve">________________________________</w:t>
      </w:r>
    </w:p>
    <w:p>
      <w:r>
        <w:rPr>
          <w:b/>
          <w:bCs/>
        </w:rPr>
        <w:t xml:space="preserve">Versions for dark backgrounds: </w:t>
      </w:r>
      <w:r>
        <w:t xml:space="preserve">________________________________</w:t>
      </w:r>
    </w:p>
    <w:p>
      <w:r>
        <w:rPr>
          <w:b/>
          <w:bCs/>
        </w:rPr>
        <w:t xml:space="preserve">Version for photos / busy backgrounds: </w:t>
      </w:r>
      <w:r>
        <w:t xml:space="preserve">________________________________</w:t>
      </w:r>
    </w:p>
    <w:p>
      <w:r>
        <w:rPr>
          <w:b/>
          <w:bCs/>
        </w:rPr>
        <w:t xml:space="preserve">File formats supplied (SVG / PNG / EPS / PDF): </w:t>
      </w:r>
      <w:r>
        <w:t xml:space="preserve">________________________________</w:t>
      </w:r>
    </w:p>
    <w:p>
      <w:r>
        <w:rPr>
          <w:b/>
          <w:bCs/>
        </w:rPr>
        <w:t xml:space="preserve">Asset download location: </w:t>
      </w:r>
      <w:r>
        <w:t xml:space="preserve">________________________________</w:t>
      </w:r>
    </w:p>
    <w:p>
      <w:r>
        <w:rPr>
          <w:b/>
          <w:bCs/>
        </w:rPr>
        <w:t xml:space="preserve">Contact for questions: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2026-06-08T10:57:27.849Z</dcterms:created>
  <dcterms:modified xsi:type="dcterms:W3CDTF">2026-06-08T10:57:27.849Z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