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Positioning Statement and 90-Day Transition</w:t>
      </w:r>
    </w:p>
    <w:p>
      <w:pPr>
        <w:pStyle w:val="Heading2"/>
      </w:pPr>
      <w:r>
        <w:t xml:space="preserve">Positioning Statement</w:t>
      </w:r>
    </w:p>
    <w:p>
      <w:r>
        <w:t xml:space="preserve">Draft your one-line promise using the formula: I help [audience] achieve [outcome] through [service], without [fear or objection]. Sharpen the differentiator against the real alternative the buyer is comparing you to.</w:t>
      </w:r>
    </w:p>
    <w:p>
      <w:r>
        <w:rPr>
          <w:b/>
          <w:bCs/>
        </w:rPr>
        <w:t xml:space="preserve">Audience (specific group): </w:t>
      </w:r>
      <w:r>
        <w:t xml:space="preserve">________________________________</w:t>
      </w:r>
    </w:p>
    <w:p>
      <w:r>
        <w:rPr>
          <w:b/>
          <w:bCs/>
        </w:rPr>
        <w:t xml:space="preserve">Outcome (in their terms): </w:t>
      </w:r>
      <w:r>
        <w:t xml:space="preserve">________________________________</w:t>
      </w:r>
    </w:p>
    <w:p>
      <w:r>
        <w:rPr>
          <w:b/>
          <w:bCs/>
        </w:rPr>
        <w:t xml:space="preserve">Service or method: </w:t>
      </w:r>
      <w:r>
        <w:t xml:space="preserve">________________________________</w:t>
      </w:r>
    </w:p>
    <w:p>
      <w:r>
        <w:rPr>
          <w:b/>
          <w:bCs/>
        </w:rPr>
        <w:t xml:space="preserve">Differentiator or objection removed: </w:t>
      </w:r>
      <w:r>
        <w:t xml:space="preserve">________________________________</w:t>
      </w:r>
    </w:p>
    <w:p>
      <w:r>
        <w:rPr>
          <w:b/>
          <w:bCs/>
        </w:rPr>
        <w:t xml:space="preserve">Final chosen statement: </w:t>
      </w:r>
      <w:r>
        <w:t xml:space="preserve">________________________________</w:t>
      </w:r>
    </w:p>
    <w:p>
      <w:pPr>
        <w:pStyle w:val="Heading2"/>
      </w:pPr>
      <w:r>
        <w:t xml:space="preserve">Brand Alignment</w:t>
      </w:r>
    </w:p>
    <w:p>
      <w:r>
        <w:t xml:space="preserve">List every touchpoint that must repeat the same promise so your marketing compounds instead of competing with itself.</w:t>
      </w:r>
    </w:p>
    <w:p>
      <w:r>
        <w:rPr>
          <w:b/>
          <w:bCs/>
        </w:rPr>
        <w:t xml:space="preserve">LinkedIn headline and About rewrite: </w:t>
      </w:r>
      <w:r>
        <w:t xml:space="preserve">________________________________</w:t>
      </w:r>
    </w:p>
    <w:p>
      <w:r>
        <w:rPr>
          <w:b/>
          <w:bCs/>
        </w:rPr>
        <w:t xml:space="preserve">Website hero line: </w:t>
      </w:r>
      <w:r>
        <w:t xml:space="preserve">________________________________</w:t>
      </w:r>
    </w:p>
    <w:p>
      <w:r>
        <w:rPr>
          <w:b/>
          <w:bCs/>
        </w:rPr>
        <w:t xml:space="preserve">Portfolio order and niche case studies to feature: </w:t>
      </w:r>
      <w:r>
        <w:t xml:space="preserve">________________________________</w:t>
      </w:r>
    </w:p>
    <w:p>
      <w:r>
        <w:rPr>
          <w:b/>
          <w:bCs/>
        </w:rPr>
        <w:t xml:space="preserve">Verbal and email introduction: </w:t>
      </w:r>
      <w:r>
        <w:t xml:space="preserve">________________________________</w:t>
      </w:r>
    </w:p>
    <w:p>
      <w:r>
        <w:rPr>
          <w:b/>
          <w:bCs/>
        </w:rPr>
        <w:t xml:space="preserve">Profiles to update (marketplaces, directories, bios): </w:t>
      </w:r>
      <w:r>
        <w:t xml:space="preserve">________________________________</w:t>
      </w:r>
    </w:p>
    <w:p>
      <w:pPr>
        <w:pStyle w:val="Heading2"/>
      </w:pPr>
      <w:r>
        <w:t xml:space="preserve">Phase 1 — Foundation (Days 1 to 30)</w:t>
      </w:r>
    </w:p>
    <w:p>
      <w:r>
        <w:t xml:space="preserve">Lock the position and align the brand. Define one clear niche offer. Keep adjacent paying work flowing.</w:t>
      </w:r>
    </w:p>
    <w:p>
      <w:r>
        <w:rPr>
          <w:b/>
          <w:bCs/>
        </w:rPr>
        <w:t xml:space="preserve">Positioning locked by (date): </w:t>
      </w:r>
      <w:r>
        <w:t xml:space="preserve">________________________________</w:t>
      </w:r>
    </w:p>
    <w:p>
      <w:r>
        <w:rPr>
          <w:b/>
          <w:bCs/>
        </w:rPr>
        <w:t xml:space="preserve">Profiles and website hero rewritten by (date): </w:t>
      </w:r>
      <w:r>
        <w:t xml:space="preserve">________________________________</w:t>
      </w:r>
    </w:p>
    <w:p>
      <w:r>
        <w:rPr>
          <w:b/>
          <w:bCs/>
        </w:rPr>
        <w:t xml:space="preserve">Portfolio reordered toward niche by (date): </w:t>
      </w:r>
      <w:r>
        <w:t xml:space="preserve">________________________________</w:t>
      </w:r>
    </w:p>
    <w:p>
      <w:r>
        <w:rPr>
          <w:b/>
          <w:bCs/>
        </w:rPr>
        <w:t xml:space="preserve">One core niche offer defined: </w:t>
      </w:r>
      <w:r>
        <w:t xml:space="preserve">________________________________</w:t>
      </w:r>
    </w:p>
    <w:p>
      <w:pPr>
        <w:pStyle w:val="Heading2"/>
      </w:pPr>
      <w:r>
        <w:t xml:space="preserve">Phase 2 — Proof (Days 31 to 60)</w:t>
      </w:r>
    </w:p>
    <w:p>
      <w:r>
        <w:t xml:space="preserve">Manufacture proof. Land one or two niche projects and write each up with real numbers and a client quote. This case study is the most important asset of the whole transition.</w:t>
      </w:r>
    </w:p>
    <w:p>
      <w:r>
        <w:rPr>
          <w:b/>
          <w:bCs/>
        </w:rPr>
        <w:t xml:space="preserve">Niche project(s) to land and from whom: </w:t>
      </w:r>
      <w:r>
        <w:t xml:space="preserve">________________________________</w:t>
      </w:r>
    </w:p>
    <w:p>
      <w:r>
        <w:rPr>
          <w:b/>
          <w:bCs/>
        </w:rPr>
        <w:t xml:space="preserve">Metrics the case study will report: </w:t>
      </w:r>
      <w:r>
        <w:t xml:space="preserve">________________________________</w:t>
      </w:r>
    </w:p>
    <w:p>
      <w:r>
        <w:rPr>
          <w:b/>
          <w:bCs/>
        </w:rPr>
        <w:t xml:space="preserve">Testimonial to collect in the client's words: </w:t>
      </w:r>
      <w:r>
        <w:t xml:space="preserve">________________________________</w:t>
      </w:r>
    </w:p>
    <w:p>
      <w:r>
        <w:rPr>
          <w:b/>
          <w:bCs/>
        </w:rPr>
        <w:t xml:space="preserve">Case study published by (date): </w:t>
      </w:r>
      <w:r>
        <w:t xml:space="preserve">________________________________</w:t>
      </w:r>
    </w:p>
    <w:p>
      <w:pPr>
        <w:pStyle w:val="Heading2"/>
      </w:pPr>
      <w:r>
        <w:t xml:space="preserve">Phase 3 — Visibility (Days 61 to 90)</w:t>
      </w:r>
    </w:p>
    <w:p>
      <w:r>
        <w:t xml:space="preserve">Build demand. Start a repeatable weekly outreach and content habit, contribute in two niche communities, and ask for niche referrals.</w:t>
      </w:r>
    </w:p>
    <w:p>
      <w:r>
        <w:rPr>
          <w:b/>
          <w:bCs/>
        </w:rPr>
        <w:t xml:space="preserve">Weekly outreach and content habit (what and when): </w:t>
      </w:r>
      <w:r>
        <w:t xml:space="preserve">________________________________</w:t>
      </w:r>
    </w:p>
    <w:p>
      <w:r>
        <w:rPr>
          <w:b/>
          <w:bCs/>
        </w:rPr>
        <w:t xml:space="preserve">Two niche communities to contribute in: </w:t>
      </w:r>
      <w:r>
        <w:t xml:space="preserve">________________________________</w:t>
      </w:r>
    </w:p>
    <w:p>
      <w:r>
        <w:rPr>
          <w:b/>
          <w:bCs/>
        </w:rPr>
        <w:t xml:space="preserve">Past clients and peers to ask for niche referrals: </w:t>
      </w:r>
      <w:r>
        <w:t xml:space="preserve">________________________________</w:t>
      </w:r>
    </w:p>
    <w:p>
      <w:r>
        <w:rPr>
          <w:b/>
          <w:bCs/>
        </w:rPr>
        <w:t xml:space="preserve">Review date to judge the niche on evidence: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2026-06-07T11:53:17.650Z</dcterms:created>
  <dcterms:modified xsi:type="dcterms:W3CDTF">2026-06-07T11:53:17.650Z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