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Cross-Stitch Finishing and Framing Plan</w:t>
      </w:r>
    </w:p>
    <w:p>
      <w:pPr>
        <w:pStyle w:val="Heading2"/>
      </w:pPr>
      <w:r>
        <w:t xml:space="preserve">Detail Stitching</w:t>
      </w:r>
    </w:p>
    <w:p>
      <w:r>
        <w:t xml:space="preserve">Record the fractional stitches and backstitch each area needs, and confirm all cross-stitches in the area are finished before any backstitch is added.</w:t>
      </w:r>
    </w:p>
    <w:p>
      <w:r>
        <w:rPr>
          <w:b/>
          <w:bCs/>
        </w:rPr>
        <w:t xml:space="preserve">Areas needing fractional stitches (which corners / colours): </w:t>
      </w:r>
      <w:r>
        <w:t xml:space="preserve">________________________________</w:t>
      </w:r>
    </w:p>
    <w:p>
      <w:r>
        <w:rPr>
          <w:b/>
          <w:bCs/>
        </w:rPr>
        <w:t xml:space="preserve">Backstitch colours (DMC numbers) and where they outline: </w:t>
      </w:r>
      <w:r>
        <w:t xml:space="preserve">________________________________</w:t>
      </w:r>
    </w:p>
    <w:p>
      <w:r>
        <w:rPr>
          <w:b/>
          <w:bCs/>
        </w:rPr>
        <w:t xml:space="preserve">Strands for backstitch (single for a crisp line): </w:t>
      </w:r>
      <w:r>
        <w:t xml:space="preserve">________________________________</w:t>
      </w:r>
    </w:p>
    <w:p>
      <w:r>
        <w:rPr>
          <w:b/>
          <w:bCs/>
        </w:rPr>
        <w:t xml:space="preserve">French knots charted (location and colour): </w:t>
      </w:r>
      <w:r>
        <w:t xml:space="preserve">________________________________</w:t>
      </w:r>
    </w:p>
    <w:p>
      <w:r>
        <w:rPr>
          <w:b/>
          <w:bCs/>
        </w:rPr>
        <w:t xml:space="preserve">All cross-stitches in each area finished before backstitch? (yes/no): </w:t>
      </w:r>
      <w:r>
        <w:t xml:space="preserve">________________________________</w:t>
      </w:r>
    </w:p>
    <w:p>
      <w:pPr>
        <w:pStyle w:val="Heading2"/>
      </w:pPr>
      <w:r>
        <w:t xml:space="preserve">Wash and Press</w:t>
      </w:r>
    </w:p>
    <w:p>
      <w:r>
        <w:t xml:space="preserve">Plan a gentle wash to remove hand oils, hoop marks, and water-soluble grid lines, then press face-down so the crosses stay plump.</w:t>
      </w:r>
    </w:p>
    <w:p>
      <w:r>
        <w:rPr>
          <w:b/>
          <w:bCs/>
        </w:rPr>
        <w:t xml:space="preserve">Wash: cool water + mild soap, no rubbing or wringing (yes/no): </w:t>
      </w:r>
      <w:r>
        <w:t xml:space="preserve">________________________________</w:t>
      </w:r>
    </w:p>
    <w:p>
      <w:r>
        <w:rPr>
          <w:b/>
          <w:bCs/>
        </w:rPr>
        <w:t xml:space="preserve">Bleed test on saturated reds/darks (result): </w:t>
      </w:r>
      <w:r>
        <w:t xml:space="preserve">________________________________</w:t>
      </w:r>
    </w:p>
    <w:p>
      <w:r>
        <w:rPr>
          <w:b/>
          <w:bCs/>
        </w:rPr>
        <w:t xml:space="preserve">Rinsed until water runs clear (yes/no): </w:t>
      </w:r>
      <w:r>
        <w:t xml:space="preserve">________________________________</w:t>
      </w:r>
    </w:p>
    <w:p>
      <w:r>
        <w:rPr>
          <w:b/>
          <w:bCs/>
        </w:rPr>
        <w:t xml:space="preserve">Pressed face-down over a padded towel, heat setting: </w:t>
      </w:r>
      <w:r>
        <w:t xml:space="preserve">________________________________</w:t>
      </w:r>
    </w:p>
    <w:p>
      <w:r>
        <w:rPr>
          <w:b/>
          <w:bCs/>
        </w:rPr>
        <w:t xml:space="preserve">Cloth placed between iron and the back of the work (yes/no): </w:t>
      </w:r>
      <w:r>
        <w:t xml:space="preserve">________________________________</w:t>
      </w:r>
    </w:p>
    <w:p>
      <w:pPr>
        <w:pStyle w:val="Heading2"/>
      </w:pPr>
      <w:r>
        <w:t xml:space="preserve">Mount and Frame</w:t>
      </w:r>
    </w:p>
    <w:p>
      <w:r>
        <w:t xml:space="preserve">Mount the piece flat and square on acid-free board and keep glass off the stitches so the finished work lasts.</w:t>
      </w:r>
    </w:p>
    <w:p>
      <w:r>
        <w:rPr>
          <w:b/>
          <w:bCs/>
        </w:rPr>
        <w:t xml:space="preserve">Mount board type (acid-free mount / foam) and cut size: </w:t>
      </w:r>
      <w:r>
        <w:t xml:space="preserve">________________________________</w:t>
      </w:r>
    </w:p>
    <w:p>
      <w:r>
        <w:rPr>
          <w:b/>
          <w:bCs/>
        </w:rPr>
        <w:t xml:space="preserve">Design centred using fabric fold lines (yes/no): </w:t>
      </w:r>
      <w:r>
        <w:t xml:space="preserve">________________________________</w:t>
      </w:r>
    </w:p>
    <w:p>
      <w:r>
        <w:rPr>
          <w:b/>
          <w:bCs/>
        </w:rPr>
        <w:t xml:space="preserve">Mounting method (lacing / pinning into board edge): </w:t>
      </w:r>
      <w:r>
        <w:t xml:space="preserve">________________________________</w:t>
      </w:r>
    </w:p>
    <w:p>
      <w:r>
        <w:rPr>
          <w:b/>
          <w:bCs/>
        </w:rPr>
        <w:t xml:space="preserve">Fabric kept square so rows stay level (yes/no): </w:t>
      </w:r>
      <w:r>
        <w:t xml:space="preserve">________________________________</w:t>
      </w:r>
    </w:p>
    <w:p>
      <w:r>
        <w:rPr>
          <w:b/>
          <w:bCs/>
        </w:rPr>
        <w:t xml:space="preserve">Spacers or mount used so glass does not press the stitches (yes/no): </w:t>
      </w:r>
      <w:r>
        <w:t xml:space="preserve">________________________________</w:t>
      </w:r>
    </w:p>
    <w:p>
      <w:r>
        <w:rPr>
          <w:b/>
          <w:bCs/>
        </w:rPr>
        <w:t xml:space="preserve">Label content (name, date, design name):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2026-06-08T05:19:03.710Z</dcterms:created>
  <dcterms:modified xsi:type="dcterms:W3CDTF">2026-06-08T05:19:03.710Z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