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Character Design Brief and Shape-Language Plan</w:t>
      </w:r>
    </w:p>
    <w:p>
      <w:pPr>
        <w:pStyle w:val="Heading2"/>
      </w:pPr>
      <w:r>
        <w:t xml:space="preserve">Brief Breakdown</w:t>
      </w:r>
    </w:p>
    <w:p>
      <w:r>
        <w:t xml:space="preserve">Capture the written brief, then mine it into load-bearing keywords and concrete research threads before drawing.</w:t>
      </w:r>
    </w:p>
    <w:p>
      <w:r>
        <w:rPr>
          <w:b/>
          <w:bCs/>
        </w:rPr>
        <w:t xml:space="preserve">Project and premise: </w:t>
      </w:r>
      <w:r>
        <w:t xml:space="preserve">________________________________</w:t>
      </w:r>
    </w:p>
    <w:p>
      <w:r>
        <w:rPr>
          <w:b/>
          <w:bCs/>
        </w:rPr>
        <w:t xml:space="preserve">Load-bearing keywords: </w:t>
      </w:r>
      <w:r>
        <w:t xml:space="preserve">________________________________</w:t>
      </w:r>
    </w:p>
    <w:p>
      <w:r>
        <w:rPr>
          <w:b/>
          <w:bCs/>
        </w:rPr>
        <w:t xml:space="preserve">Reference subjects to gather: </w:t>
      </w:r>
      <w:r>
        <w:t xml:space="preserve">________________________________</w:t>
      </w:r>
    </w:p>
    <w:p>
      <w:r>
        <w:rPr>
          <w:b/>
          <w:bCs/>
        </w:rPr>
        <w:t xml:space="preserve">Four design questions to explore: </w:t>
      </w:r>
      <w:r>
        <w:t xml:space="preserve">________________________________</w:t>
      </w:r>
    </w:p>
    <w:p>
      <w:pPr>
        <w:pStyle w:val="Heading2"/>
      </w:pPr>
      <w:r>
        <w:t xml:space="preserve">Shape Language and Story</w:t>
      </w:r>
    </w:p>
    <w:p>
      <w:r>
        <w:t xml:space="preserve">Decide the design logic so silhouette and shapes carry personality before any rendering begins.</w:t>
      </w:r>
    </w:p>
    <w:p>
      <w:r>
        <w:rPr>
          <w:b/>
          <w:bCs/>
        </w:rPr>
        <w:t xml:space="preserve">Dominant shape family and trait: </w:t>
      </w:r>
      <w:r>
        <w:t xml:space="preserve">________________________________</w:t>
      </w:r>
    </w:p>
    <w:p>
      <w:r>
        <w:rPr>
          <w:b/>
          <w:bCs/>
        </w:rPr>
        <w:t xml:space="preserve">Proportion exaggeration and type: </w:t>
      </w:r>
      <w:r>
        <w:t xml:space="preserve">________________________________</w:t>
      </w:r>
    </w:p>
    <w:p>
      <w:r>
        <w:rPr>
          <w:b/>
          <w:bCs/>
        </w:rPr>
        <w:t xml:space="preserve">Three props and the story each implies: </w:t>
      </w:r>
      <w:r>
        <w:t xml:space="preserve">________________________________</w:t>
      </w:r>
    </w:p>
    <w:p>
      <w:r>
        <w:rPr>
          <w:b/>
          <w:bCs/>
        </w:rPr>
        <w:t xml:space="preserve">Where the busy 20 percent of detail sits: </w:t>
      </w:r>
      <w:r>
        <w:t xml:space="preserve">________________________________</w:t>
      </w:r>
    </w:p>
    <w:p>
      <w:r>
        <w:rPr>
          <w:b/>
          <w:bCs/>
        </w:rPr>
        <w:t xml:space="preserve">One asymmetry or wear mark adding history: </w:t>
      </w:r>
      <w:r>
        <w:t xml:space="preserve">________________________________</w:t>
      </w:r>
    </w:p>
    <w:p>
      <w:pPr>
        <w:pStyle w:val="Heading2"/>
      </w:pPr>
      <w:r>
        <w:t xml:space="preserve">Deliverable Checklist</w:t>
      </w:r>
    </w:p>
    <w:p>
      <w:r>
        <w:t xml:space="preserve">Confirm the design is buildable and the sheet answers the modeler's questions in advance.</w:t>
      </w:r>
    </w:p>
    <w:p>
      <w:r>
        <w:rPr>
          <w:b/>
          <w:bCs/>
        </w:rPr>
        <w:t xml:space="preserve">Orthographic views and shared guide lines: </w:t>
      </w:r>
      <w:r>
        <w:t xml:space="preserve">________________________________</w:t>
      </w:r>
    </w:p>
    <w:p>
      <w:r>
        <w:rPr>
          <w:b/>
          <w:bCs/>
        </w:rPr>
        <w:t xml:space="preserve">Hero pose angle and attitude: </w:t>
      </w:r>
      <w:r>
        <w:t xml:space="preserve">________________________________</w:t>
      </w:r>
    </w:p>
    <w:p>
      <w:r>
        <w:rPr>
          <w:b/>
          <w:bCs/>
        </w:rPr>
        <w:t xml:space="preserve">Callouts for complex gear: </w:t>
      </w:r>
      <w:r>
        <w:t xml:space="preserve">________________________________</w:t>
      </w:r>
    </w:p>
    <w:p>
      <w:r>
        <w:rPr>
          <w:b/>
          <w:bCs/>
        </w:rPr>
        <w:t xml:space="preserve">Material and color notes: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2026-06-07T04:30:58.850Z</dcterms:created>
  <dcterms:modified xsi:type="dcterms:W3CDTF">2026-06-07T04:30:58.850Z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